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2FD7" w:rsidRDefault="00B85368">
      <w:r>
        <w:rPr>
          <w:noProof/>
        </w:rPr>
        <mc:AlternateContent>
          <mc:Choice Requires="wps">
            <w:drawing>
              <wp:anchor distT="0" distB="0" distL="114300" distR="114300" simplePos="0" relativeHeight="251659264" behindDoc="0" locked="0" layoutInCell="1" allowOverlap="1" wp14:anchorId="0E3DBE24" wp14:editId="71B4120A">
                <wp:simplePos x="0" y="0"/>
                <wp:positionH relativeFrom="column">
                  <wp:posOffset>685800</wp:posOffset>
                </wp:positionH>
                <wp:positionV relativeFrom="paragraph">
                  <wp:posOffset>-228091</wp:posOffset>
                </wp:positionV>
                <wp:extent cx="3068955" cy="1365885"/>
                <wp:effectExtent l="0" t="0" r="0"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8955" cy="1365885"/>
                        </a:xfrm>
                        <a:prstGeom prst="rect">
                          <a:avLst/>
                        </a:prstGeom>
                        <a:noFill/>
                        <a:ln w="9525">
                          <a:noFill/>
                          <a:miter lim="800000"/>
                          <a:headEnd/>
                          <a:tailEnd/>
                        </a:ln>
                      </wps:spPr>
                      <wps:txbx>
                        <w:txbxContent>
                          <w:p w:rsidR="00B85368" w:rsidRPr="00B717D8" w:rsidRDefault="00B85368" w:rsidP="00B85368">
                            <w:pPr>
                              <w:spacing w:after="0" w:line="240" w:lineRule="auto"/>
                              <w:jc w:val="center"/>
                              <w:rPr>
                                <w:rFonts w:ascii="Baskerville Old Face" w:hAnsi="Baskerville Old Face"/>
                                <w:b/>
                                <w:sz w:val="44"/>
                                <w:szCs w:val="44"/>
                              </w:rPr>
                            </w:pPr>
                            <w:r w:rsidRPr="00B717D8">
                              <w:rPr>
                                <w:rFonts w:ascii="Baskerville Old Face" w:hAnsi="Baskerville Old Face"/>
                                <w:b/>
                                <w:sz w:val="44"/>
                                <w:szCs w:val="44"/>
                              </w:rPr>
                              <w:t>Village of Glenford</w:t>
                            </w:r>
                          </w:p>
                          <w:p w:rsidR="00B85368" w:rsidRPr="00B717D8" w:rsidRDefault="00B85368" w:rsidP="00B85368">
                            <w:pPr>
                              <w:spacing w:after="0" w:line="240" w:lineRule="auto"/>
                              <w:jc w:val="center"/>
                              <w:rPr>
                                <w:rFonts w:ascii="Baskerville Old Face" w:hAnsi="Baskerville Old Face"/>
                                <w:b/>
                                <w:sz w:val="24"/>
                                <w:szCs w:val="24"/>
                              </w:rPr>
                            </w:pPr>
                            <w:r w:rsidRPr="00B717D8">
                              <w:rPr>
                                <w:rFonts w:ascii="Baskerville Old Face" w:hAnsi="Baskerville Old Face"/>
                                <w:b/>
                                <w:sz w:val="24"/>
                                <w:szCs w:val="24"/>
                              </w:rPr>
                              <w:t>125 E. High Street</w:t>
                            </w:r>
                          </w:p>
                          <w:p w:rsidR="00B85368" w:rsidRPr="00B717D8" w:rsidRDefault="00B85368" w:rsidP="00B85368">
                            <w:pPr>
                              <w:spacing w:after="0" w:line="240" w:lineRule="auto"/>
                              <w:jc w:val="center"/>
                              <w:rPr>
                                <w:rFonts w:ascii="Baskerville Old Face" w:hAnsi="Baskerville Old Face"/>
                                <w:b/>
                                <w:sz w:val="24"/>
                                <w:szCs w:val="24"/>
                              </w:rPr>
                            </w:pPr>
                            <w:r w:rsidRPr="00B717D8">
                              <w:rPr>
                                <w:rFonts w:ascii="Baskerville Old Face" w:hAnsi="Baskerville Old Face"/>
                                <w:b/>
                                <w:sz w:val="24"/>
                                <w:szCs w:val="24"/>
                              </w:rPr>
                              <w:t>P.O. Box 22</w:t>
                            </w:r>
                          </w:p>
                          <w:p w:rsidR="00B85368" w:rsidRPr="00B717D8" w:rsidRDefault="00B85368" w:rsidP="00B85368">
                            <w:pPr>
                              <w:spacing w:after="0" w:line="240" w:lineRule="auto"/>
                              <w:jc w:val="center"/>
                              <w:rPr>
                                <w:rFonts w:ascii="Baskerville Old Face" w:hAnsi="Baskerville Old Face"/>
                                <w:b/>
                                <w:sz w:val="24"/>
                                <w:szCs w:val="24"/>
                              </w:rPr>
                            </w:pPr>
                            <w:r w:rsidRPr="00B717D8">
                              <w:rPr>
                                <w:rFonts w:ascii="Baskerville Old Face" w:hAnsi="Baskerville Old Face"/>
                                <w:b/>
                                <w:sz w:val="24"/>
                                <w:szCs w:val="24"/>
                              </w:rPr>
                              <w:t>Glenford, Ohio 43739</w:t>
                            </w:r>
                          </w:p>
                          <w:p w:rsidR="00B85368" w:rsidRDefault="00B85368" w:rsidP="00B85368">
                            <w:pPr>
                              <w:spacing w:after="0" w:line="240" w:lineRule="auto"/>
                              <w:jc w:val="center"/>
                              <w:rPr>
                                <w:rFonts w:ascii="Baskerville Old Face" w:hAnsi="Baskerville Old Face"/>
                                <w:b/>
                                <w:sz w:val="24"/>
                                <w:szCs w:val="24"/>
                              </w:rPr>
                            </w:pPr>
                            <w:r w:rsidRPr="00B717D8">
                              <w:rPr>
                                <w:rFonts w:ascii="Baskerville Old Face" w:hAnsi="Baskerville Old Face"/>
                                <w:b/>
                                <w:sz w:val="24"/>
                                <w:szCs w:val="24"/>
                              </w:rPr>
                              <w:t>740-928-2009</w:t>
                            </w:r>
                          </w:p>
                          <w:p w:rsidR="00B85368" w:rsidRPr="00B717D8" w:rsidRDefault="00B85368" w:rsidP="00B85368">
                            <w:pPr>
                              <w:spacing w:after="0" w:line="240" w:lineRule="auto"/>
                              <w:jc w:val="center"/>
                              <w:rPr>
                                <w:rFonts w:ascii="Baskerville Old Face" w:hAnsi="Baskerville Old Face"/>
                                <w:b/>
                                <w:sz w:val="24"/>
                                <w:szCs w:val="24"/>
                              </w:rPr>
                            </w:pPr>
                            <w:r>
                              <w:rPr>
                                <w:rFonts w:ascii="Baskerville Old Face" w:hAnsi="Baskerville Old Face"/>
                                <w:b/>
                                <w:sz w:val="24"/>
                                <w:szCs w:val="24"/>
                              </w:rPr>
                              <w:t>glenfordvillage.org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4pt;margin-top:-17.95pt;width:241.65pt;height:107.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" filled="f" stroked="f">
                <v:textbox>
                  <w:txbxContent>
                    <w:p w:rsidR="00B85368" w:rsidRPr="00B717D8" w:rsidRDefault="00B85368" w:rsidP="00B85368">
                      <w:pPr>
                        <w:spacing w:after="0" w:line="240" w:lineRule="auto"/>
                        <w:jc w:val="center"/>
                        <w:rPr>
                          <w:rFonts w:ascii="Baskerville Old Face" w:hAnsi="Baskerville Old Face"/>
                          <w:b/>
                          <w:sz w:val="44"/>
                          <w:szCs w:val="44"/>
                        </w:rPr>
                      </w:pPr>
                      <w:r w:rsidRPr="00B717D8">
                        <w:rPr>
                          <w:rFonts w:ascii="Baskerville Old Face" w:hAnsi="Baskerville Old Face"/>
                          <w:b/>
                          <w:sz w:val="44"/>
                          <w:szCs w:val="44"/>
                        </w:rPr>
                        <w:t>Village of Glenford</w:t>
                      </w:r>
                    </w:p>
                    <w:p w:rsidR="00B85368" w:rsidRPr="00B717D8" w:rsidRDefault="00B85368" w:rsidP="00B85368">
                      <w:pPr>
                        <w:spacing w:after="0" w:line="240" w:lineRule="auto"/>
                        <w:jc w:val="center"/>
                        <w:rPr>
                          <w:rFonts w:ascii="Baskerville Old Face" w:hAnsi="Baskerville Old Face"/>
                          <w:b/>
                          <w:sz w:val="24"/>
                          <w:szCs w:val="24"/>
                        </w:rPr>
                      </w:pPr>
                      <w:r w:rsidRPr="00B717D8">
                        <w:rPr>
                          <w:rFonts w:ascii="Baskerville Old Face" w:hAnsi="Baskerville Old Face"/>
                          <w:b/>
                          <w:sz w:val="24"/>
                          <w:szCs w:val="24"/>
                        </w:rPr>
                        <w:t>125 E. High Street</w:t>
                      </w:r>
                    </w:p>
                    <w:p w:rsidR="00B85368" w:rsidRPr="00B717D8" w:rsidRDefault="00B85368" w:rsidP="00B85368">
                      <w:pPr>
                        <w:spacing w:after="0" w:line="240" w:lineRule="auto"/>
                        <w:jc w:val="center"/>
                        <w:rPr>
                          <w:rFonts w:ascii="Baskerville Old Face" w:hAnsi="Baskerville Old Face"/>
                          <w:b/>
                          <w:sz w:val="24"/>
                          <w:szCs w:val="24"/>
                        </w:rPr>
                      </w:pPr>
                      <w:r w:rsidRPr="00B717D8">
                        <w:rPr>
                          <w:rFonts w:ascii="Baskerville Old Face" w:hAnsi="Baskerville Old Face"/>
                          <w:b/>
                          <w:sz w:val="24"/>
                          <w:szCs w:val="24"/>
                        </w:rPr>
                        <w:t>P.O. Box 22</w:t>
                      </w:r>
                    </w:p>
                    <w:p w:rsidR="00B85368" w:rsidRPr="00B717D8" w:rsidRDefault="00B85368" w:rsidP="00B85368">
                      <w:pPr>
                        <w:spacing w:after="0" w:line="240" w:lineRule="auto"/>
                        <w:jc w:val="center"/>
                        <w:rPr>
                          <w:rFonts w:ascii="Baskerville Old Face" w:hAnsi="Baskerville Old Face"/>
                          <w:b/>
                          <w:sz w:val="24"/>
                          <w:szCs w:val="24"/>
                        </w:rPr>
                      </w:pPr>
                      <w:r w:rsidRPr="00B717D8">
                        <w:rPr>
                          <w:rFonts w:ascii="Baskerville Old Face" w:hAnsi="Baskerville Old Face"/>
                          <w:b/>
                          <w:sz w:val="24"/>
                          <w:szCs w:val="24"/>
                        </w:rPr>
                        <w:t>Glenford, Ohio 43739</w:t>
                      </w:r>
                    </w:p>
                    <w:p w:rsidR="00B85368" w:rsidRDefault="00B85368" w:rsidP="00B85368">
                      <w:pPr>
                        <w:spacing w:after="0" w:line="240" w:lineRule="auto"/>
                        <w:jc w:val="center"/>
                        <w:rPr>
                          <w:rFonts w:ascii="Baskerville Old Face" w:hAnsi="Baskerville Old Face"/>
                          <w:b/>
                          <w:sz w:val="24"/>
                          <w:szCs w:val="24"/>
                        </w:rPr>
                      </w:pPr>
                      <w:r w:rsidRPr="00B717D8">
                        <w:rPr>
                          <w:rFonts w:ascii="Baskerville Old Face" w:hAnsi="Baskerville Old Face"/>
                          <w:b/>
                          <w:sz w:val="24"/>
                          <w:szCs w:val="24"/>
                        </w:rPr>
                        <w:t>740-928-2009</w:t>
                      </w:r>
                    </w:p>
                    <w:p w:rsidR="00B85368" w:rsidRPr="00B717D8" w:rsidRDefault="00B85368" w:rsidP="00B85368">
                      <w:pPr>
                        <w:spacing w:after="0" w:line="240" w:lineRule="auto"/>
                        <w:jc w:val="center"/>
                        <w:rPr>
                          <w:rFonts w:ascii="Baskerville Old Face" w:hAnsi="Baskerville Old Face"/>
                          <w:b/>
                          <w:sz w:val="24"/>
                          <w:szCs w:val="24"/>
                        </w:rPr>
                      </w:pPr>
                      <w:r>
                        <w:rPr>
                          <w:rFonts w:ascii="Baskerville Old Face" w:hAnsi="Baskerville Old Face"/>
                          <w:b/>
                          <w:sz w:val="24"/>
                          <w:szCs w:val="24"/>
                        </w:rPr>
                        <w:t>glenfordvillage.org</w:t>
                      </w:r>
                    </w:p>
                  </w:txbxContent>
                </v:textbox>
              </v:shape>
            </w:pict>
          </mc:Fallback>
        </mc:AlternateContent>
      </w:r>
      <w:r w:rsidR="0043476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55pt;margin-top:-42.05pt;width:126pt;height:2in;z-index:251660288;mso-position-horizontal-relative:text;mso-position-vertical-relative:text">
            <v:imagedata r:id="rId6" o:title=""/>
            <w10:wrap type="square" side="right"/>
          </v:shape>
          <o:OLEObject Type="Embed" ProgID="AcroExch.Document.11" ShapeID="_x0000_s1026" DrawAspect="Content" ObjectID="_1496244269" r:id="rId7"/>
        </w:pict>
      </w:r>
    </w:p>
    <w:p w:rsidR="00CF2FD7" w:rsidRPr="00CF2FD7" w:rsidRDefault="00CF2FD7" w:rsidP="00CF2FD7"/>
    <w:p w:rsidR="00CF2FD7" w:rsidRPr="00CF2FD7" w:rsidRDefault="00CF2FD7" w:rsidP="00CF2FD7"/>
    <w:p w:rsidR="00CF2FD7" w:rsidRPr="00CF2FD7" w:rsidRDefault="00CF2FD7" w:rsidP="00CF2FD7"/>
    <w:p w:rsidR="00CF2FD7" w:rsidRPr="00CF2FD7" w:rsidRDefault="00CF2FD7" w:rsidP="00CF2FD7"/>
    <w:p w:rsidR="00CF2FD7" w:rsidRPr="00267F05" w:rsidRDefault="00267F05" w:rsidP="00CF2FD7">
      <w:pPr>
        <w:rPr>
          <w:rFonts w:ascii="Helvetica" w:eastAsia="Times New Roman" w:hAnsi="Helvetica" w:cs="Helvetica"/>
          <w:color w:val="141823"/>
          <w:sz w:val="21"/>
          <w:szCs w:val="21"/>
        </w:rPr>
      </w:pPr>
      <w:r w:rsidRPr="00267F05">
        <w:rPr>
          <w:rFonts w:ascii="Helvetica" w:eastAsia="Times New Roman" w:hAnsi="Helvetica" w:cs="Helvetica"/>
          <w:color w:val="141823"/>
          <w:sz w:val="21"/>
          <w:szCs w:val="21"/>
        </w:rPr>
        <w:t>Dear Utility Customer</w:t>
      </w:r>
    </w:p>
    <w:p w:rsidR="00CF2FD7" w:rsidRDefault="00CF2FD7" w:rsidP="00CF2FD7">
      <w:pPr>
        <w:pStyle w:val="NormalWeb"/>
        <w:shd w:val="clear" w:color="auto" w:fill="FFFFFF"/>
        <w:spacing w:after="90" w:afterAutospacing="0" w:line="290" w:lineRule="atLeast"/>
      </w:pPr>
      <w:r>
        <w:rPr>
          <w:rFonts w:ascii="Helvetica" w:hAnsi="Helvetica" w:cs="Helvetica"/>
          <w:color w:val="141823"/>
          <w:sz w:val="21"/>
          <w:szCs w:val="21"/>
        </w:rPr>
        <w:t xml:space="preserve">The time has come to connect to the </w:t>
      </w:r>
      <w:r>
        <w:rPr>
          <w:rFonts w:ascii="Helvetica" w:hAnsi="Helvetica" w:cs="Helvetica"/>
          <w:color w:val="141823"/>
          <w:sz w:val="21"/>
          <w:szCs w:val="21"/>
        </w:rPr>
        <w:t>Glenford</w:t>
      </w:r>
      <w:r>
        <w:rPr>
          <w:rFonts w:ascii="Helvetica" w:hAnsi="Helvetica" w:cs="Helvetica"/>
          <w:color w:val="141823"/>
          <w:sz w:val="21"/>
          <w:szCs w:val="21"/>
        </w:rPr>
        <w:t xml:space="preserve"> Sewage System. Individual residents are responsible for coordinating their own connection to the sewage system. The following information will assist you in doing so. Any </w:t>
      </w:r>
      <w:r w:rsidR="00A31EC2">
        <w:rPr>
          <w:rFonts w:ascii="Helvetica" w:hAnsi="Helvetica" w:cs="Helvetica"/>
          <w:color w:val="141823"/>
          <w:sz w:val="21"/>
          <w:szCs w:val="21"/>
        </w:rPr>
        <w:t>sewer tap fee r</w:t>
      </w:r>
      <w:r>
        <w:rPr>
          <w:rFonts w:ascii="Helvetica" w:hAnsi="Helvetica" w:cs="Helvetica"/>
          <w:color w:val="141823"/>
          <w:sz w:val="21"/>
          <w:szCs w:val="21"/>
        </w:rPr>
        <w:t>emaining balance must be paid in full by July 1</w:t>
      </w:r>
      <w:r w:rsidR="00267F05">
        <w:rPr>
          <w:rFonts w:ascii="Helvetica" w:hAnsi="Helvetica" w:cs="Helvetica"/>
          <w:color w:val="141823"/>
          <w:sz w:val="21"/>
          <w:szCs w:val="21"/>
        </w:rPr>
        <w:t>5</w:t>
      </w:r>
      <w:r>
        <w:rPr>
          <w:rFonts w:ascii="Helvetica" w:hAnsi="Helvetica" w:cs="Helvetica"/>
          <w:color w:val="141823"/>
          <w:sz w:val="21"/>
          <w:szCs w:val="21"/>
        </w:rPr>
        <w:t>, 2015.</w:t>
      </w:r>
      <w:r w:rsidR="00A31EC2">
        <w:rPr>
          <w:rFonts w:ascii="Helvetica" w:hAnsi="Helvetica" w:cs="Helvetica"/>
          <w:color w:val="141823"/>
          <w:sz w:val="21"/>
          <w:szCs w:val="21"/>
        </w:rPr>
        <w:t xml:space="preserve"> Since August 1, 2010 the homeowners have been billed $15 dollars a month sewer </w:t>
      </w:r>
      <w:r w:rsidR="0043476A">
        <w:rPr>
          <w:rFonts w:ascii="Helvetica" w:hAnsi="Helvetica" w:cs="Helvetica"/>
          <w:color w:val="141823"/>
          <w:sz w:val="21"/>
          <w:szCs w:val="21"/>
        </w:rPr>
        <w:t>capacity “</w:t>
      </w:r>
      <w:r w:rsidR="00A31EC2">
        <w:rPr>
          <w:rFonts w:ascii="Helvetica" w:hAnsi="Helvetica" w:cs="Helvetica"/>
          <w:color w:val="141823"/>
          <w:sz w:val="21"/>
          <w:szCs w:val="21"/>
        </w:rPr>
        <w:t>tap</w:t>
      </w:r>
      <w:r w:rsidR="0043476A">
        <w:rPr>
          <w:rFonts w:ascii="Helvetica" w:hAnsi="Helvetica" w:cs="Helvetica"/>
          <w:color w:val="141823"/>
          <w:sz w:val="21"/>
          <w:szCs w:val="21"/>
        </w:rPr>
        <w:t>”</w:t>
      </w:r>
      <w:r w:rsidR="00A31EC2">
        <w:rPr>
          <w:rFonts w:ascii="Helvetica" w:hAnsi="Helvetica" w:cs="Helvetica"/>
          <w:color w:val="141823"/>
          <w:sz w:val="21"/>
          <w:szCs w:val="21"/>
        </w:rPr>
        <w:t xml:space="preserve"> charge that will </w:t>
      </w:r>
      <w:r w:rsidR="0043476A">
        <w:rPr>
          <w:rFonts w:ascii="Helvetica" w:hAnsi="Helvetica" w:cs="Helvetica"/>
          <w:color w:val="141823"/>
          <w:sz w:val="21"/>
          <w:szCs w:val="21"/>
        </w:rPr>
        <w:t xml:space="preserve">total </w:t>
      </w:r>
      <w:r w:rsidR="00A31EC2">
        <w:rPr>
          <w:rFonts w:ascii="Helvetica" w:hAnsi="Helvetica" w:cs="Helvetica"/>
          <w:color w:val="141823"/>
          <w:sz w:val="21"/>
          <w:szCs w:val="21"/>
        </w:rPr>
        <w:t>a final amount of $885/ERU for</w:t>
      </w:r>
      <w:r w:rsidR="0043476A">
        <w:rPr>
          <w:rFonts w:ascii="Helvetica" w:hAnsi="Helvetica" w:cs="Helvetica"/>
          <w:color w:val="141823"/>
          <w:sz w:val="21"/>
          <w:szCs w:val="21"/>
        </w:rPr>
        <w:t xml:space="preserve"> each</w:t>
      </w:r>
      <w:r w:rsidR="00A31EC2">
        <w:rPr>
          <w:rFonts w:ascii="Helvetica" w:hAnsi="Helvetica" w:cs="Helvetica"/>
          <w:color w:val="141823"/>
          <w:sz w:val="21"/>
          <w:szCs w:val="21"/>
        </w:rPr>
        <w:t xml:space="preserve"> fee. </w:t>
      </w:r>
      <w:r>
        <w:rPr>
          <w:rFonts w:ascii="Helvetica" w:hAnsi="Helvetica" w:cs="Helvetica"/>
          <w:color w:val="141823"/>
          <w:sz w:val="21"/>
          <w:szCs w:val="21"/>
        </w:rPr>
        <w:t xml:space="preserve">If the homeowner does not </w:t>
      </w:r>
      <w:r w:rsidR="00A31EC2">
        <w:rPr>
          <w:rFonts w:ascii="Helvetica" w:hAnsi="Helvetica" w:cs="Helvetica"/>
          <w:color w:val="141823"/>
          <w:sz w:val="21"/>
          <w:szCs w:val="21"/>
        </w:rPr>
        <w:t>have the pre-</w:t>
      </w:r>
      <w:r w:rsidR="0043476A">
        <w:rPr>
          <w:rFonts w:ascii="Helvetica" w:hAnsi="Helvetica" w:cs="Helvetica"/>
          <w:color w:val="141823"/>
          <w:sz w:val="21"/>
          <w:szCs w:val="21"/>
        </w:rPr>
        <w:t xml:space="preserve">billed </w:t>
      </w:r>
      <w:bookmarkStart w:id="0" w:name="_GoBack"/>
      <w:bookmarkEnd w:id="0"/>
      <w:r w:rsidR="00A31EC2">
        <w:rPr>
          <w:rFonts w:ascii="Helvetica" w:hAnsi="Helvetica" w:cs="Helvetica"/>
          <w:color w:val="141823"/>
          <w:sz w:val="21"/>
          <w:szCs w:val="21"/>
        </w:rPr>
        <w:t>fee paid in full</w:t>
      </w:r>
      <w:r>
        <w:rPr>
          <w:rFonts w:ascii="Helvetica" w:hAnsi="Helvetica" w:cs="Helvetica"/>
          <w:color w:val="141823"/>
          <w:sz w:val="21"/>
          <w:szCs w:val="21"/>
        </w:rPr>
        <w:t>, they will then be considered a new customer and have to pay the full capacity “tap” fee of $4,500.00/ERU. Please contact the Village</w:t>
      </w:r>
      <w:r>
        <w:rPr>
          <w:rStyle w:val="yiv8763361401apple-converted-space"/>
          <w:rFonts w:ascii="Helvetica" w:hAnsi="Helvetica" w:cs="Helvetica"/>
          <w:color w:val="141823"/>
          <w:sz w:val="21"/>
          <w:szCs w:val="21"/>
        </w:rPr>
        <w:t> </w:t>
      </w:r>
      <w:r>
        <w:rPr>
          <w:rStyle w:val="yiv8763361401textexposedshow"/>
          <w:rFonts w:ascii="Helvetica" w:hAnsi="Helvetica" w:cs="Helvetica"/>
          <w:color w:val="141823"/>
          <w:sz w:val="21"/>
          <w:szCs w:val="21"/>
        </w:rPr>
        <w:t>as soon as possible regarding this matter.</w:t>
      </w:r>
    </w:p>
    <w:p w:rsidR="00CF2FD7" w:rsidRPr="00CF2FD7" w:rsidRDefault="008E1478" w:rsidP="00CF2FD7">
      <w:pPr>
        <w:pStyle w:val="NormalWeb"/>
        <w:numPr>
          <w:ilvl w:val="0"/>
          <w:numId w:val="1"/>
        </w:numPr>
        <w:shd w:val="clear" w:color="auto" w:fill="FFFFFF"/>
        <w:spacing w:after="90" w:afterAutospacing="0" w:line="290" w:lineRule="atLeast"/>
      </w:pPr>
      <w:r>
        <w:rPr>
          <w:rFonts w:ascii="Helvetica" w:hAnsi="Helvetica" w:cs="Helvetica"/>
          <w:color w:val="141823"/>
          <w:sz w:val="21"/>
          <w:szCs w:val="21"/>
        </w:rPr>
        <w:t>Connections may commence July 1</w:t>
      </w:r>
      <w:r w:rsidR="00CF2FD7">
        <w:rPr>
          <w:rFonts w:ascii="Helvetica" w:hAnsi="Helvetica" w:cs="Helvetica"/>
          <w:color w:val="141823"/>
          <w:sz w:val="21"/>
          <w:szCs w:val="21"/>
        </w:rPr>
        <w:t>, 2</w:t>
      </w:r>
      <w:r>
        <w:rPr>
          <w:rFonts w:ascii="Helvetica" w:hAnsi="Helvetica" w:cs="Helvetica"/>
          <w:color w:val="141823"/>
          <w:sz w:val="21"/>
          <w:szCs w:val="21"/>
        </w:rPr>
        <w:t>015 through October 28</w:t>
      </w:r>
      <w:r w:rsidR="00CF2FD7">
        <w:rPr>
          <w:rFonts w:ascii="Helvetica" w:hAnsi="Helvetica" w:cs="Helvetica"/>
          <w:color w:val="141823"/>
          <w:sz w:val="21"/>
          <w:szCs w:val="21"/>
        </w:rPr>
        <w:t>, 2015 (120 days from start).</w:t>
      </w:r>
    </w:p>
    <w:p w:rsidR="00CF2FD7" w:rsidRPr="00CF2FD7" w:rsidRDefault="00CF2FD7" w:rsidP="00CF2FD7">
      <w:pPr>
        <w:pStyle w:val="NormalWeb"/>
        <w:numPr>
          <w:ilvl w:val="0"/>
          <w:numId w:val="1"/>
        </w:numPr>
        <w:shd w:val="clear" w:color="auto" w:fill="FFFFFF"/>
        <w:spacing w:after="90" w:afterAutospacing="0" w:line="290" w:lineRule="atLeast"/>
      </w:pPr>
      <w:r>
        <w:rPr>
          <w:rFonts w:ascii="Helvetica" w:hAnsi="Helvetica" w:cs="Helvetica"/>
          <w:color w:val="141823"/>
          <w:sz w:val="21"/>
          <w:szCs w:val="21"/>
        </w:rPr>
        <w:t>You must contact a contractor from the list attached to the letter that you will be receiving in the mail to get quotes for your connection. The cost of connection is the responsibility of the home owner, unless you have qualified for the low income grant.</w:t>
      </w:r>
    </w:p>
    <w:p w:rsidR="00CF2FD7" w:rsidRPr="00CF2FD7" w:rsidRDefault="00CF2FD7" w:rsidP="00CF2FD7">
      <w:pPr>
        <w:pStyle w:val="NormalWeb"/>
        <w:numPr>
          <w:ilvl w:val="0"/>
          <w:numId w:val="1"/>
        </w:numPr>
        <w:shd w:val="clear" w:color="auto" w:fill="FFFFFF"/>
        <w:spacing w:after="90" w:afterAutospacing="0" w:line="290" w:lineRule="atLeast"/>
      </w:pPr>
      <w:r>
        <w:rPr>
          <w:rFonts w:ascii="Helvetica" w:hAnsi="Helvetica" w:cs="Helvetica"/>
          <w:color w:val="141823"/>
          <w:sz w:val="21"/>
          <w:szCs w:val="21"/>
        </w:rPr>
        <w:t>You will need to have the contractor pull the permit once you approved their quote and he will pay a $75.00 permit fee.</w:t>
      </w:r>
    </w:p>
    <w:p w:rsidR="00CF2FD7" w:rsidRPr="00CF2FD7" w:rsidRDefault="00CF2FD7" w:rsidP="00CF2FD7">
      <w:pPr>
        <w:pStyle w:val="NormalWeb"/>
        <w:numPr>
          <w:ilvl w:val="0"/>
          <w:numId w:val="1"/>
        </w:numPr>
        <w:shd w:val="clear" w:color="auto" w:fill="FFFFFF"/>
        <w:spacing w:after="90" w:afterAutospacing="0" w:line="290" w:lineRule="atLeast"/>
      </w:pPr>
      <w:r>
        <w:rPr>
          <w:rFonts w:ascii="Helvetica" w:hAnsi="Helvetica" w:cs="Helvetica"/>
          <w:color w:val="141823"/>
          <w:sz w:val="21"/>
          <w:szCs w:val="21"/>
        </w:rPr>
        <w:t>DO NOT pay for work prior to completion.</w:t>
      </w:r>
    </w:p>
    <w:p w:rsidR="00CF2FD7" w:rsidRPr="00CF2FD7" w:rsidRDefault="00CF2FD7" w:rsidP="00CF2FD7">
      <w:pPr>
        <w:pStyle w:val="NormalWeb"/>
        <w:numPr>
          <w:ilvl w:val="0"/>
          <w:numId w:val="1"/>
        </w:numPr>
        <w:shd w:val="clear" w:color="auto" w:fill="FFFFFF"/>
        <w:spacing w:after="90" w:afterAutospacing="0" w:line="290" w:lineRule="atLeast"/>
      </w:pPr>
      <w:r>
        <w:rPr>
          <w:rFonts w:ascii="Helvetica" w:hAnsi="Helvetica" w:cs="Helvetica"/>
          <w:color w:val="141823"/>
          <w:sz w:val="21"/>
          <w:szCs w:val="21"/>
        </w:rPr>
        <w:t>A separate updated list of contractors will be maintained in the Mayor’s office as they ar</w:t>
      </w:r>
      <w:r w:rsidR="000C6818">
        <w:rPr>
          <w:rFonts w:ascii="Helvetica" w:hAnsi="Helvetica" w:cs="Helvetica"/>
          <w:color w:val="141823"/>
          <w:sz w:val="21"/>
          <w:szCs w:val="21"/>
        </w:rPr>
        <w:t>e added, and updated on our website</w:t>
      </w:r>
      <w:r>
        <w:rPr>
          <w:rFonts w:ascii="Helvetica" w:hAnsi="Helvetica" w:cs="Helvetica"/>
          <w:color w:val="141823"/>
          <w:sz w:val="21"/>
          <w:szCs w:val="21"/>
        </w:rPr>
        <w:t xml:space="preserve"> as well.</w:t>
      </w:r>
    </w:p>
    <w:p w:rsidR="00CF2FD7" w:rsidRDefault="00CF2FD7" w:rsidP="00CF2FD7">
      <w:pPr>
        <w:pStyle w:val="NormalWeb"/>
        <w:numPr>
          <w:ilvl w:val="0"/>
          <w:numId w:val="1"/>
        </w:numPr>
        <w:shd w:val="clear" w:color="auto" w:fill="FFFFFF"/>
        <w:spacing w:after="90" w:afterAutospacing="0" w:line="290" w:lineRule="atLeast"/>
      </w:pPr>
      <w:r>
        <w:rPr>
          <w:rFonts w:ascii="Helvetica" w:hAnsi="Helvetica" w:cs="Helvetica"/>
          <w:color w:val="141823"/>
          <w:sz w:val="21"/>
          <w:szCs w:val="21"/>
        </w:rPr>
        <w:t>Actual billing will begin on the first of the month following the official start-u</w:t>
      </w:r>
      <w:r w:rsidR="00267F05">
        <w:rPr>
          <w:rFonts w:ascii="Helvetica" w:hAnsi="Helvetica" w:cs="Helvetica"/>
          <w:color w:val="141823"/>
          <w:sz w:val="21"/>
          <w:szCs w:val="21"/>
        </w:rPr>
        <w:t xml:space="preserve">p date. It is anticipated to billing to begin on August </w:t>
      </w:r>
      <w:r>
        <w:rPr>
          <w:rFonts w:ascii="Helvetica" w:hAnsi="Helvetica" w:cs="Helvetica"/>
          <w:color w:val="141823"/>
          <w:sz w:val="21"/>
          <w:szCs w:val="21"/>
        </w:rPr>
        <w:t>1, 2015.</w:t>
      </w:r>
    </w:p>
    <w:p w:rsidR="00CF2FD7" w:rsidRDefault="00CF2FD7" w:rsidP="00CF2FD7">
      <w:pPr>
        <w:pStyle w:val="NormalWeb"/>
        <w:shd w:val="clear" w:color="auto" w:fill="FFFFFF"/>
        <w:spacing w:after="90" w:afterAutospacing="0" w:line="290" w:lineRule="atLeast"/>
      </w:pPr>
      <w:r>
        <w:rPr>
          <w:rFonts w:ascii="Helvetica" w:hAnsi="Helvetica" w:cs="Helvetica"/>
          <w:color w:val="141823"/>
          <w:sz w:val="21"/>
          <w:szCs w:val="21"/>
        </w:rPr>
        <w:t xml:space="preserve">Feel free to contact Mayor </w:t>
      </w:r>
      <w:r>
        <w:rPr>
          <w:rFonts w:ascii="Helvetica" w:hAnsi="Helvetica" w:cs="Helvetica"/>
          <w:color w:val="141823"/>
          <w:sz w:val="21"/>
          <w:szCs w:val="21"/>
        </w:rPr>
        <w:t>Leonard Sheppard</w:t>
      </w:r>
      <w:r>
        <w:rPr>
          <w:rFonts w:ascii="Helvetica" w:hAnsi="Helvetica" w:cs="Helvetica"/>
          <w:color w:val="141823"/>
          <w:sz w:val="21"/>
          <w:szCs w:val="21"/>
        </w:rPr>
        <w:t xml:space="preserve"> at 740-</w:t>
      </w:r>
      <w:r>
        <w:rPr>
          <w:rFonts w:ascii="Helvetica" w:hAnsi="Helvetica" w:cs="Helvetica"/>
          <w:color w:val="141823"/>
          <w:sz w:val="21"/>
          <w:szCs w:val="21"/>
        </w:rPr>
        <w:t>659-2214, Village Administrator Tom Phillips</w:t>
      </w:r>
      <w:r>
        <w:rPr>
          <w:rFonts w:ascii="Helvetica" w:hAnsi="Helvetica" w:cs="Helvetica"/>
          <w:color w:val="141823"/>
          <w:sz w:val="21"/>
          <w:szCs w:val="21"/>
        </w:rPr>
        <w:t xml:space="preserve"> at 740-</w:t>
      </w:r>
      <w:r>
        <w:rPr>
          <w:rFonts w:ascii="Helvetica" w:hAnsi="Helvetica" w:cs="Helvetica"/>
          <w:color w:val="141823"/>
          <w:sz w:val="21"/>
          <w:szCs w:val="21"/>
        </w:rPr>
        <w:t>659-2106</w:t>
      </w:r>
      <w:r>
        <w:rPr>
          <w:rFonts w:ascii="Helvetica" w:hAnsi="Helvetica" w:cs="Helvetica"/>
          <w:color w:val="141823"/>
          <w:sz w:val="21"/>
          <w:szCs w:val="21"/>
        </w:rPr>
        <w:t xml:space="preserve">, or </w:t>
      </w:r>
      <w:r>
        <w:rPr>
          <w:rFonts w:ascii="Helvetica" w:hAnsi="Helvetica" w:cs="Helvetica"/>
          <w:color w:val="141823"/>
          <w:sz w:val="21"/>
          <w:szCs w:val="21"/>
        </w:rPr>
        <w:t xml:space="preserve">Glenford </w:t>
      </w:r>
      <w:r>
        <w:rPr>
          <w:rFonts w:ascii="Helvetica" w:hAnsi="Helvetica" w:cs="Helvetica"/>
          <w:color w:val="141823"/>
          <w:sz w:val="21"/>
          <w:szCs w:val="21"/>
        </w:rPr>
        <w:t>Office at 740-</w:t>
      </w:r>
      <w:r w:rsidR="008E1478">
        <w:rPr>
          <w:rFonts w:ascii="Helvetica" w:hAnsi="Helvetica" w:cs="Helvetica"/>
          <w:color w:val="141823"/>
          <w:sz w:val="21"/>
          <w:szCs w:val="21"/>
        </w:rPr>
        <w:t>659-2009</w:t>
      </w:r>
      <w:r>
        <w:rPr>
          <w:rFonts w:ascii="Helvetica" w:hAnsi="Helvetica" w:cs="Helvetica"/>
          <w:color w:val="141823"/>
          <w:sz w:val="21"/>
          <w:szCs w:val="21"/>
        </w:rPr>
        <w:t xml:space="preserve"> with questions. As always, you are more than welcome to attend our regularly scheduled council meeting which takes place the f</w:t>
      </w:r>
      <w:r w:rsidR="008E1478">
        <w:rPr>
          <w:rFonts w:ascii="Helvetica" w:hAnsi="Helvetica" w:cs="Helvetica"/>
          <w:color w:val="141823"/>
          <w:sz w:val="21"/>
          <w:szCs w:val="21"/>
        </w:rPr>
        <w:t>i</w:t>
      </w:r>
      <w:r>
        <w:rPr>
          <w:rFonts w:ascii="Helvetica" w:hAnsi="Helvetica" w:cs="Helvetica"/>
          <w:color w:val="141823"/>
          <w:sz w:val="21"/>
          <w:szCs w:val="21"/>
        </w:rPr>
        <w:t>r</w:t>
      </w:r>
      <w:r w:rsidR="008E1478">
        <w:rPr>
          <w:rFonts w:ascii="Helvetica" w:hAnsi="Helvetica" w:cs="Helvetica"/>
          <w:color w:val="141823"/>
          <w:sz w:val="21"/>
          <w:szCs w:val="21"/>
        </w:rPr>
        <w:t>s</w:t>
      </w:r>
      <w:r>
        <w:rPr>
          <w:rFonts w:ascii="Helvetica" w:hAnsi="Helvetica" w:cs="Helvetica"/>
          <w:color w:val="141823"/>
          <w:sz w:val="21"/>
          <w:szCs w:val="21"/>
        </w:rPr>
        <w:t>t (</w:t>
      </w:r>
      <w:r w:rsidR="008E1478">
        <w:rPr>
          <w:rFonts w:ascii="Helvetica" w:hAnsi="Helvetica" w:cs="Helvetica"/>
          <w:color w:val="141823"/>
          <w:sz w:val="21"/>
          <w:szCs w:val="21"/>
        </w:rPr>
        <w:t>1st)</w:t>
      </w:r>
      <w:r>
        <w:rPr>
          <w:rFonts w:ascii="Helvetica" w:hAnsi="Helvetica" w:cs="Helvetica"/>
          <w:color w:val="141823"/>
          <w:sz w:val="21"/>
          <w:szCs w:val="21"/>
        </w:rPr>
        <w:t xml:space="preserve"> Tuesday of every month. Remember you can now also visit our </w:t>
      </w:r>
      <w:r w:rsidR="008E1478">
        <w:rPr>
          <w:rFonts w:ascii="Helvetica" w:hAnsi="Helvetica" w:cs="Helvetica"/>
          <w:color w:val="141823"/>
          <w:sz w:val="21"/>
          <w:szCs w:val="21"/>
        </w:rPr>
        <w:t xml:space="preserve">website at </w:t>
      </w:r>
      <w:hyperlink r:id="rId8" w:history="1">
        <w:r w:rsidR="000C6818" w:rsidRPr="00B352ED">
          <w:rPr>
            <w:rStyle w:val="Hyperlink"/>
            <w:rFonts w:ascii="Helvetica" w:hAnsi="Helvetica" w:cs="Helvetica"/>
            <w:sz w:val="21"/>
            <w:szCs w:val="21"/>
          </w:rPr>
          <w:t>www.glenfordvillage.org</w:t>
        </w:r>
      </w:hyperlink>
      <w:r w:rsidR="000C6818">
        <w:rPr>
          <w:rFonts w:ascii="Helvetica" w:hAnsi="Helvetica" w:cs="Helvetica"/>
          <w:color w:val="141823"/>
          <w:sz w:val="21"/>
          <w:szCs w:val="21"/>
        </w:rPr>
        <w:t xml:space="preserve"> .</w:t>
      </w:r>
    </w:p>
    <w:p w:rsidR="00CF2FD7" w:rsidRDefault="00267F05" w:rsidP="00CF2FD7">
      <w:pPr>
        <w:pStyle w:val="NormalWeb"/>
        <w:shd w:val="clear" w:color="auto" w:fill="FFFFFF"/>
        <w:spacing w:after="90" w:afterAutospacing="0" w:line="290" w:lineRule="atLeast"/>
      </w:pPr>
      <w:r>
        <w:rPr>
          <w:rFonts w:ascii="Helvetica" w:hAnsi="Helvetica" w:cs="Helvetica"/>
          <w:color w:val="141823"/>
          <w:sz w:val="21"/>
          <w:szCs w:val="21"/>
        </w:rPr>
        <w:t>Thank You</w:t>
      </w:r>
      <w:proofErr w:type="gramStart"/>
      <w:r>
        <w:rPr>
          <w:rFonts w:ascii="Helvetica" w:hAnsi="Helvetica" w:cs="Helvetica"/>
          <w:color w:val="141823"/>
          <w:sz w:val="21"/>
          <w:szCs w:val="21"/>
        </w:rPr>
        <w:t>,</w:t>
      </w:r>
      <w:proofErr w:type="gramEnd"/>
      <w:r>
        <w:rPr>
          <w:rFonts w:ascii="Helvetica" w:hAnsi="Helvetica" w:cs="Helvetica"/>
          <w:color w:val="141823"/>
          <w:sz w:val="21"/>
          <w:szCs w:val="21"/>
        </w:rPr>
        <w:br/>
        <w:t>Glenford</w:t>
      </w:r>
      <w:r w:rsidR="00CF2FD7">
        <w:rPr>
          <w:rFonts w:ascii="Helvetica" w:hAnsi="Helvetica" w:cs="Helvetica"/>
          <w:color w:val="141823"/>
          <w:sz w:val="21"/>
          <w:szCs w:val="21"/>
        </w:rPr>
        <w:t xml:space="preserve"> Village Council</w:t>
      </w:r>
    </w:p>
    <w:p w:rsidR="00D50A04" w:rsidRPr="00CF2FD7" w:rsidRDefault="00D50A04" w:rsidP="00CF2FD7">
      <w:pPr>
        <w:ind w:firstLine="720"/>
      </w:pPr>
    </w:p>
    <w:sectPr w:rsidR="00D50A04" w:rsidRPr="00CF2FD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Baskerville Old Face">
    <w:panose1 w:val="02020602080505020303"/>
    <w:charset w:val="00"/>
    <w:family w:val="roman"/>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9E3A7E"/>
    <w:multiLevelType w:val="hybridMultilevel"/>
    <w:tmpl w:val="628AE5F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5368"/>
    <w:rsid w:val="000C6818"/>
    <w:rsid w:val="000C7470"/>
    <w:rsid w:val="00267F05"/>
    <w:rsid w:val="0043476A"/>
    <w:rsid w:val="008E1478"/>
    <w:rsid w:val="00A31EC2"/>
    <w:rsid w:val="00B85368"/>
    <w:rsid w:val="00CF2FD7"/>
    <w:rsid w:val="00D50A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536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F2FD7"/>
    <w:rPr>
      <w:color w:val="0000FF"/>
      <w:u w:val="single"/>
    </w:rPr>
  </w:style>
  <w:style w:type="paragraph" w:styleId="NormalWeb">
    <w:name w:val="Normal (Web)"/>
    <w:basedOn w:val="Normal"/>
    <w:uiPriority w:val="99"/>
    <w:semiHidden/>
    <w:unhideWhenUsed/>
    <w:rsid w:val="00CF2FD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8763361401apple-converted-space">
    <w:name w:val="yiv8763361401apple-converted-space"/>
    <w:basedOn w:val="DefaultParagraphFont"/>
    <w:rsid w:val="00CF2FD7"/>
  </w:style>
  <w:style w:type="character" w:customStyle="1" w:styleId="yiv8763361401textexposedshow">
    <w:name w:val="yiv8763361401textexposedshow"/>
    <w:basedOn w:val="DefaultParagraphFont"/>
    <w:rsid w:val="00CF2FD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536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F2FD7"/>
    <w:rPr>
      <w:color w:val="0000FF"/>
      <w:u w:val="single"/>
    </w:rPr>
  </w:style>
  <w:style w:type="paragraph" w:styleId="NormalWeb">
    <w:name w:val="Normal (Web)"/>
    <w:basedOn w:val="Normal"/>
    <w:uiPriority w:val="99"/>
    <w:semiHidden/>
    <w:unhideWhenUsed/>
    <w:rsid w:val="00CF2FD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8763361401apple-converted-space">
    <w:name w:val="yiv8763361401apple-converted-space"/>
    <w:basedOn w:val="DefaultParagraphFont"/>
    <w:rsid w:val="00CF2FD7"/>
  </w:style>
  <w:style w:type="character" w:customStyle="1" w:styleId="yiv8763361401textexposedshow">
    <w:name w:val="yiv8763361401textexposedshow"/>
    <w:basedOn w:val="DefaultParagraphFont"/>
    <w:rsid w:val="00CF2F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7585014">
      <w:bodyDiv w:val="1"/>
      <w:marLeft w:val="0"/>
      <w:marRight w:val="0"/>
      <w:marTop w:val="0"/>
      <w:marBottom w:val="0"/>
      <w:divBdr>
        <w:top w:val="none" w:sz="0" w:space="0" w:color="auto"/>
        <w:left w:val="none" w:sz="0" w:space="0" w:color="auto"/>
        <w:bottom w:val="none" w:sz="0" w:space="0" w:color="auto"/>
        <w:right w:val="none" w:sz="0" w:space="0" w:color="auto"/>
      </w:divBdr>
      <w:divsChild>
        <w:div w:id="168563378">
          <w:marLeft w:val="0"/>
          <w:marRight w:val="0"/>
          <w:marTop w:val="0"/>
          <w:marBottom w:val="0"/>
          <w:divBdr>
            <w:top w:val="none" w:sz="0" w:space="0" w:color="auto"/>
            <w:left w:val="none" w:sz="0" w:space="0" w:color="auto"/>
            <w:bottom w:val="none" w:sz="0" w:space="0" w:color="auto"/>
            <w:right w:val="none" w:sz="0" w:space="0" w:color="auto"/>
          </w:divBdr>
          <w:divsChild>
            <w:div w:id="600992315">
              <w:marLeft w:val="0"/>
              <w:marRight w:val="0"/>
              <w:marTop w:val="0"/>
              <w:marBottom w:val="0"/>
              <w:divBdr>
                <w:top w:val="none" w:sz="0" w:space="0" w:color="auto"/>
                <w:left w:val="none" w:sz="0" w:space="0" w:color="auto"/>
                <w:bottom w:val="none" w:sz="0" w:space="0" w:color="auto"/>
                <w:right w:val="none" w:sz="0" w:space="0" w:color="auto"/>
              </w:divBdr>
              <w:divsChild>
                <w:div w:id="1815029483">
                  <w:marLeft w:val="0"/>
                  <w:marRight w:val="0"/>
                  <w:marTop w:val="0"/>
                  <w:marBottom w:val="0"/>
                  <w:divBdr>
                    <w:top w:val="none" w:sz="0" w:space="0" w:color="auto"/>
                    <w:left w:val="none" w:sz="0" w:space="0" w:color="auto"/>
                    <w:bottom w:val="none" w:sz="0" w:space="0" w:color="auto"/>
                    <w:right w:val="none" w:sz="0" w:space="0" w:color="auto"/>
                  </w:divBdr>
                  <w:divsChild>
                    <w:div w:id="350764336">
                      <w:marLeft w:val="0"/>
                      <w:marRight w:val="0"/>
                      <w:marTop w:val="0"/>
                      <w:marBottom w:val="0"/>
                      <w:divBdr>
                        <w:top w:val="none" w:sz="0" w:space="0" w:color="auto"/>
                        <w:left w:val="none" w:sz="0" w:space="0" w:color="auto"/>
                        <w:bottom w:val="none" w:sz="0" w:space="0" w:color="auto"/>
                        <w:right w:val="none" w:sz="0" w:space="0" w:color="auto"/>
                      </w:divBdr>
                      <w:divsChild>
                        <w:div w:id="279187998">
                          <w:marLeft w:val="0"/>
                          <w:marRight w:val="0"/>
                          <w:marTop w:val="0"/>
                          <w:marBottom w:val="0"/>
                          <w:divBdr>
                            <w:top w:val="none" w:sz="0" w:space="0" w:color="auto"/>
                            <w:left w:val="none" w:sz="0" w:space="0" w:color="auto"/>
                            <w:bottom w:val="none" w:sz="0" w:space="0" w:color="auto"/>
                            <w:right w:val="none" w:sz="0" w:space="0" w:color="auto"/>
                          </w:divBdr>
                          <w:divsChild>
                            <w:div w:id="893076962">
                              <w:marLeft w:val="0"/>
                              <w:marRight w:val="0"/>
                              <w:marTop w:val="0"/>
                              <w:marBottom w:val="0"/>
                              <w:divBdr>
                                <w:top w:val="none" w:sz="0" w:space="0" w:color="auto"/>
                                <w:left w:val="none" w:sz="0" w:space="0" w:color="auto"/>
                                <w:bottom w:val="none" w:sz="0" w:space="0" w:color="auto"/>
                                <w:right w:val="none" w:sz="0" w:space="0" w:color="auto"/>
                              </w:divBdr>
                              <w:divsChild>
                                <w:div w:id="1815174949">
                                  <w:marLeft w:val="0"/>
                                  <w:marRight w:val="0"/>
                                  <w:marTop w:val="0"/>
                                  <w:marBottom w:val="0"/>
                                  <w:divBdr>
                                    <w:top w:val="none" w:sz="0" w:space="0" w:color="auto"/>
                                    <w:left w:val="none" w:sz="0" w:space="0" w:color="auto"/>
                                    <w:bottom w:val="none" w:sz="0" w:space="0" w:color="auto"/>
                                    <w:right w:val="none" w:sz="0" w:space="0" w:color="auto"/>
                                  </w:divBdr>
                                  <w:divsChild>
                                    <w:div w:id="956061691">
                                      <w:marLeft w:val="0"/>
                                      <w:marRight w:val="0"/>
                                      <w:marTop w:val="0"/>
                                      <w:marBottom w:val="0"/>
                                      <w:divBdr>
                                        <w:top w:val="none" w:sz="0" w:space="0" w:color="auto"/>
                                        <w:left w:val="none" w:sz="0" w:space="0" w:color="auto"/>
                                        <w:bottom w:val="none" w:sz="0" w:space="0" w:color="auto"/>
                                        <w:right w:val="none" w:sz="0" w:space="0" w:color="auto"/>
                                      </w:divBdr>
                                      <w:divsChild>
                                        <w:div w:id="244271207">
                                          <w:marLeft w:val="0"/>
                                          <w:marRight w:val="0"/>
                                          <w:marTop w:val="0"/>
                                          <w:marBottom w:val="0"/>
                                          <w:divBdr>
                                            <w:top w:val="none" w:sz="0" w:space="0" w:color="auto"/>
                                            <w:left w:val="none" w:sz="0" w:space="0" w:color="auto"/>
                                            <w:bottom w:val="none" w:sz="0" w:space="0" w:color="auto"/>
                                            <w:right w:val="none" w:sz="0" w:space="0" w:color="auto"/>
                                          </w:divBdr>
                                          <w:divsChild>
                                            <w:div w:id="1689063892">
                                              <w:marLeft w:val="0"/>
                                              <w:marRight w:val="0"/>
                                              <w:marTop w:val="0"/>
                                              <w:marBottom w:val="0"/>
                                              <w:divBdr>
                                                <w:top w:val="none" w:sz="0" w:space="0" w:color="auto"/>
                                                <w:left w:val="none" w:sz="0" w:space="0" w:color="auto"/>
                                                <w:bottom w:val="none" w:sz="0" w:space="0" w:color="auto"/>
                                                <w:right w:val="none" w:sz="0" w:space="0" w:color="auto"/>
                                              </w:divBdr>
                                              <w:divsChild>
                                                <w:div w:id="836309813">
                                                  <w:marLeft w:val="0"/>
                                                  <w:marRight w:val="0"/>
                                                  <w:marTop w:val="0"/>
                                                  <w:marBottom w:val="0"/>
                                                  <w:divBdr>
                                                    <w:top w:val="none" w:sz="0" w:space="0" w:color="auto"/>
                                                    <w:left w:val="none" w:sz="0" w:space="0" w:color="auto"/>
                                                    <w:bottom w:val="none" w:sz="0" w:space="0" w:color="auto"/>
                                                    <w:right w:val="none" w:sz="0" w:space="0" w:color="auto"/>
                                                  </w:divBdr>
                                                  <w:divsChild>
                                                    <w:div w:id="1467502015">
                                                      <w:marLeft w:val="0"/>
                                                      <w:marRight w:val="0"/>
                                                      <w:marTop w:val="0"/>
                                                      <w:marBottom w:val="0"/>
                                                      <w:divBdr>
                                                        <w:top w:val="none" w:sz="0" w:space="0" w:color="auto"/>
                                                        <w:left w:val="none" w:sz="0" w:space="0" w:color="auto"/>
                                                        <w:bottom w:val="none" w:sz="0" w:space="0" w:color="auto"/>
                                                        <w:right w:val="none" w:sz="0" w:space="0" w:color="auto"/>
                                                      </w:divBdr>
                                                      <w:divsChild>
                                                        <w:div w:id="1839224577">
                                                          <w:marLeft w:val="0"/>
                                                          <w:marRight w:val="0"/>
                                                          <w:marTop w:val="0"/>
                                                          <w:marBottom w:val="0"/>
                                                          <w:divBdr>
                                                            <w:top w:val="none" w:sz="0" w:space="0" w:color="auto"/>
                                                            <w:left w:val="none" w:sz="0" w:space="0" w:color="auto"/>
                                                            <w:bottom w:val="none" w:sz="0" w:space="0" w:color="auto"/>
                                                            <w:right w:val="none" w:sz="0" w:space="0" w:color="auto"/>
                                                          </w:divBdr>
                                                          <w:divsChild>
                                                            <w:div w:id="1290891401">
                                                              <w:marLeft w:val="0"/>
                                                              <w:marRight w:val="0"/>
                                                              <w:marTop w:val="0"/>
                                                              <w:marBottom w:val="0"/>
                                                              <w:divBdr>
                                                                <w:top w:val="none" w:sz="0" w:space="0" w:color="auto"/>
                                                                <w:left w:val="none" w:sz="0" w:space="0" w:color="auto"/>
                                                                <w:bottom w:val="none" w:sz="0" w:space="0" w:color="auto"/>
                                                                <w:right w:val="none" w:sz="0" w:space="0" w:color="auto"/>
                                                              </w:divBdr>
                                                              <w:divsChild>
                                                                <w:div w:id="92164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lenfordvillage.org" TargetMode="External"/><Relationship Id="rId3" Type="http://schemas.microsoft.com/office/2007/relationships/stylesWithEffects" Target="stylesWithEffect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293</Words>
  <Characters>1673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UANUser</dc:creator>
  <cp:lastModifiedBy>UANUser</cp:lastModifiedBy>
  <cp:revision>3</cp:revision>
  <cp:lastPrinted>2015-06-19T22:25:00Z</cp:lastPrinted>
  <dcterms:created xsi:type="dcterms:W3CDTF">2015-06-19T22:26:00Z</dcterms:created>
  <dcterms:modified xsi:type="dcterms:W3CDTF">2015-06-19T22:38:00Z</dcterms:modified>
</cp:coreProperties>
</file>