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3A4" w:rsidRDefault="00E53610" w:rsidP="00E53610">
      <w:pPr>
        <w:spacing w:after="0"/>
        <w:jc w:val="center"/>
        <w:rPr>
          <w:b/>
          <w:sz w:val="24"/>
          <w:szCs w:val="24"/>
        </w:rPr>
      </w:pPr>
      <w:r>
        <w:br/>
      </w:r>
      <w:r>
        <w:rPr>
          <w:b/>
          <w:sz w:val="24"/>
          <w:szCs w:val="24"/>
        </w:rPr>
        <w:t>AGENDA</w:t>
      </w:r>
    </w:p>
    <w:p w:rsidR="00E53610" w:rsidRDefault="00E53610" w:rsidP="00E53610">
      <w:pPr>
        <w:spacing w:after="0"/>
        <w:jc w:val="center"/>
        <w:rPr>
          <w:b/>
          <w:sz w:val="24"/>
          <w:szCs w:val="24"/>
        </w:rPr>
      </w:pPr>
      <w:r>
        <w:rPr>
          <w:b/>
          <w:sz w:val="24"/>
          <w:szCs w:val="24"/>
        </w:rPr>
        <w:t>VILLAGE OF GLENFORD COUNCIL MEETING</w:t>
      </w:r>
    </w:p>
    <w:p w:rsidR="00E53610" w:rsidRDefault="00C5649F" w:rsidP="00E53610">
      <w:pPr>
        <w:spacing w:after="0"/>
        <w:jc w:val="center"/>
        <w:rPr>
          <w:b/>
          <w:sz w:val="24"/>
          <w:szCs w:val="24"/>
        </w:rPr>
      </w:pPr>
      <w:r>
        <w:rPr>
          <w:b/>
          <w:sz w:val="24"/>
          <w:szCs w:val="24"/>
        </w:rPr>
        <w:t>February 11</w:t>
      </w:r>
      <w:r w:rsidR="006C7DDC">
        <w:rPr>
          <w:b/>
          <w:sz w:val="24"/>
          <w:szCs w:val="24"/>
        </w:rPr>
        <w:t>th, 2014</w:t>
      </w:r>
    </w:p>
    <w:p w:rsidR="00E53610" w:rsidRDefault="00E53610" w:rsidP="00E53610">
      <w:pPr>
        <w:spacing w:after="0"/>
        <w:jc w:val="center"/>
        <w:rPr>
          <w:b/>
          <w:sz w:val="24"/>
          <w:szCs w:val="24"/>
        </w:rPr>
      </w:pPr>
    </w:p>
    <w:p w:rsidR="00E53610" w:rsidRDefault="00E53610" w:rsidP="00E53610">
      <w:pPr>
        <w:spacing w:after="0"/>
        <w:jc w:val="center"/>
        <w:rPr>
          <w:b/>
          <w:sz w:val="24"/>
          <w:szCs w:val="24"/>
        </w:rPr>
      </w:pPr>
    </w:p>
    <w:p w:rsidR="00E53610" w:rsidRDefault="00E53610" w:rsidP="00E53610">
      <w:pPr>
        <w:pStyle w:val="ListParagraph"/>
        <w:numPr>
          <w:ilvl w:val="0"/>
          <w:numId w:val="1"/>
        </w:numPr>
        <w:rPr>
          <w:b/>
          <w:sz w:val="24"/>
          <w:szCs w:val="24"/>
        </w:rPr>
      </w:pPr>
      <w:r>
        <w:rPr>
          <w:b/>
          <w:sz w:val="24"/>
          <w:szCs w:val="24"/>
        </w:rPr>
        <w:t>PLEDGE OF ALLEGIANCE</w:t>
      </w:r>
    </w:p>
    <w:p w:rsidR="006C7DDC" w:rsidRPr="00C5649F" w:rsidRDefault="00E53610" w:rsidP="00C5649F">
      <w:pPr>
        <w:pStyle w:val="ListParagraph"/>
        <w:numPr>
          <w:ilvl w:val="0"/>
          <w:numId w:val="1"/>
        </w:numPr>
        <w:rPr>
          <w:b/>
          <w:caps/>
          <w:sz w:val="24"/>
          <w:szCs w:val="24"/>
        </w:rPr>
      </w:pPr>
      <w:r w:rsidRPr="00C5649F">
        <w:rPr>
          <w:b/>
          <w:sz w:val="24"/>
          <w:szCs w:val="24"/>
        </w:rPr>
        <w:t>ROLL CALL</w:t>
      </w:r>
    </w:p>
    <w:p w:rsidR="00E53610" w:rsidRDefault="00E53610" w:rsidP="00E53610">
      <w:pPr>
        <w:pStyle w:val="ListParagraph"/>
        <w:numPr>
          <w:ilvl w:val="0"/>
          <w:numId w:val="1"/>
        </w:numPr>
        <w:rPr>
          <w:b/>
          <w:sz w:val="24"/>
          <w:szCs w:val="24"/>
        </w:rPr>
      </w:pPr>
      <w:r>
        <w:rPr>
          <w:b/>
          <w:sz w:val="24"/>
          <w:szCs w:val="24"/>
        </w:rPr>
        <w:t xml:space="preserve">APPROVAL </w:t>
      </w:r>
      <w:r w:rsidR="006C7DDC">
        <w:rPr>
          <w:b/>
          <w:sz w:val="24"/>
          <w:szCs w:val="24"/>
        </w:rPr>
        <w:t xml:space="preserve">OF THE MINUTES – </w:t>
      </w:r>
      <w:r w:rsidR="00C5649F">
        <w:rPr>
          <w:b/>
          <w:sz w:val="24"/>
          <w:szCs w:val="24"/>
        </w:rPr>
        <w:t>January 7, 2014</w:t>
      </w:r>
    </w:p>
    <w:p w:rsidR="00E53610" w:rsidRDefault="00E53610" w:rsidP="00E53610">
      <w:pPr>
        <w:pStyle w:val="ListParagraph"/>
        <w:numPr>
          <w:ilvl w:val="0"/>
          <w:numId w:val="1"/>
        </w:numPr>
        <w:rPr>
          <w:b/>
          <w:sz w:val="24"/>
          <w:szCs w:val="24"/>
        </w:rPr>
      </w:pPr>
      <w:r>
        <w:rPr>
          <w:b/>
          <w:sz w:val="24"/>
          <w:szCs w:val="24"/>
        </w:rPr>
        <w:t>VISITOR</w:t>
      </w:r>
      <w:r w:rsidR="00577F5D">
        <w:rPr>
          <w:b/>
          <w:sz w:val="24"/>
          <w:szCs w:val="24"/>
        </w:rPr>
        <w:t>S</w:t>
      </w:r>
      <w:r>
        <w:rPr>
          <w:b/>
          <w:sz w:val="24"/>
          <w:szCs w:val="24"/>
        </w:rPr>
        <w:t xml:space="preserve"> PRESENTING TO COUNCIL</w:t>
      </w:r>
    </w:p>
    <w:p w:rsidR="00657B04" w:rsidRPr="00657B04" w:rsidRDefault="00657B04" w:rsidP="00657B04">
      <w:pPr>
        <w:pStyle w:val="ListParagraph"/>
        <w:rPr>
          <w:b/>
          <w:sz w:val="16"/>
          <w:szCs w:val="16"/>
        </w:rPr>
      </w:pPr>
    </w:p>
    <w:p w:rsidR="00E53610" w:rsidRDefault="00E53610" w:rsidP="00E53610">
      <w:pPr>
        <w:pStyle w:val="ListParagraph"/>
        <w:numPr>
          <w:ilvl w:val="1"/>
          <w:numId w:val="1"/>
        </w:numPr>
        <w:rPr>
          <w:b/>
          <w:sz w:val="24"/>
          <w:szCs w:val="24"/>
        </w:rPr>
      </w:pPr>
      <w:r>
        <w:rPr>
          <w:b/>
          <w:sz w:val="24"/>
          <w:szCs w:val="24"/>
        </w:rPr>
        <w:t>BRANDON FOX – WATER REPORT</w:t>
      </w:r>
    </w:p>
    <w:p w:rsidR="00E53610" w:rsidRDefault="00E53610" w:rsidP="00E53610">
      <w:pPr>
        <w:pStyle w:val="ListParagraph"/>
        <w:numPr>
          <w:ilvl w:val="1"/>
          <w:numId w:val="1"/>
        </w:numPr>
        <w:rPr>
          <w:b/>
          <w:sz w:val="24"/>
          <w:szCs w:val="24"/>
        </w:rPr>
      </w:pPr>
      <w:r>
        <w:rPr>
          <w:b/>
          <w:sz w:val="24"/>
          <w:szCs w:val="24"/>
        </w:rPr>
        <w:t>RYAN BADGER – ADR – SEWER UPDATE</w:t>
      </w:r>
    </w:p>
    <w:p w:rsidR="00E53610" w:rsidRDefault="00E53610" w:rsidP="00E53610">
      <w:pPr>
        <w:pStyle w:val="ListParagraph"/>
        <w:ind w:left="1440"/>
        <w:rPr>
          <w:b/>
          <w:sz w:val="24"/>
          <w:szCs w:val="24"/>
        </w:rPr>
      </w:pPr>
    </w:p>
    <w:p w:rsidR="00E53610" w:rsidRDefault="00E53610" w:rsidP="00E53610">
      <w:pPr>
        <w:pStyle w:val="ListParagraph"/>
        <w:numPr>
          <w:ilvl w:val="0"/>
          <w:numId w:val="1"/>
        </w:numPr>
        <w:rPr>
          <w:b/>
          <w:sz w:val="24"/>
          <w:szCs w:val="24"/>
        </w:rPr>
      </w:pPr>
      <w:r>
        <w:rPr>
          <w:b/>
          <w:sz w:val="24"/>
          <w:szCs w:val="24"/>
        </w:rPr>
        <w:t>COUNCIL ACTION ITEMS:</w:t>
      </w:r>
    </w:p>
    <w:p w:rsidR="002C678E" w:rsidRPr="002C678E" w:rsidRDefault="002C678E" w:rsidP="002C678E">
      <w:pPr>
        <w:ind w:left="720"/>
        <w:jc w:val="both"/>
        <w:rPr>
          <w:b/>
          <w:sz w:val="24"/>
          <w:szCs w:val="24"/>
        </w:rPr>
      </w:pPr>
      <w:r>
        <w:rPr>
          <w:b/>
          <w:sz w:val="24"/>
          <w:szCs w:val="24"/>
        </w:rPr>
        <w:t xml:space="preserve">RESOLUTION – 001-2014 - </w:t>
      </w:r>
      <w:r w:rsidRPr="002C678E">
        <w:rPr>
          <w:b/>
          <w:sz w:val="24"/>
          <w:szCs w:val="24"/>
        </w:rPr>
        <w:t xml:space="preserve">A RESOLUTION OF THE VILLAGE OF GLENFORD REQUESTING THE PERRY COUNTY AUDITOR CERTIFY TO THE VILLAGE OF GLENFORD THE TOTAL CURRENT VALUATION OF THE VILLAGE OF GLENFORD AND THE DOLLAR AMOUNT OF REVENUE THAT WILL BE GENERATED BY A REPLACEMENT LEVIED FOR CURRENT EXPENSE OF THE VILLAGE OF GLENFORD IN EXCESS OF THE 10 MILL LIMITATION AND DECLARING AN EMERGENCY.  </w:t>
      </w:r>
      <w:r>
        <w:rPr>
          <w:b/>
          <w:sz w:val="24"/>
          <w:szCs w:val="24"/>
        </w:rPr>
        <w:t>– FIRST READING</w:t>
      </w:r>
    </w:p>
    <w:p w:rsidR="00657B04" w:rsidRDefault="006C7DDC" w:rsidP="00657B04">
      <w:pPr>
        <w:pStyle w:val="ListParagraph"/>
        <w:numPr>
          <w:ilvl w:val="0"/>
          <w:numId w:val="1"/>
        </w:numPr>
        <w:rPr>
          <w:b/>
          <w:sz w:val="24"/>
          <w:szCs w:val="24"/>
        </w:rPr>
      </w:pPr>
      <w:r>
        <w:rPr>
          <w:b/>
          <w:sz w:val="24"/>
          <w:szCs w:val="24"/>
        </w:rPr>
        <w:t>MOTION TO PAY BILLS</w:t>
      </w:r>
    </w:p>
    <w:p w:rsidR="00657B04" w:rsidRDefault="00657B04" w:rsidP="00657B04">
      <w:pPr>
        <w:pStyle w:val="ListParagraph"/>
        <w:rPr>
          <w:b/>
          <w:sz w:val="24"/>
          <w:szCs w:val="24"/>
        </w:rPr>
      </w:pPr>
    </w:p>
    <w:p w:rsidR="00657B04" w:rsidRDefault="00657B04" w:rsidP="00657B04">
      <w:pPr>
        <w:pStyle w:val="ListParagraph"/>
        <w:numPr>
          <w:ilvl w:val="0"/>
          <w:numId w:val="1"/>
        </w:numPr>
        <w:rPr>
          <w:b/>
          <w:sz w:val="24"/>
          <w:szCs w:val="24"/>
        </w:rPr>
      </w:pPr>
      <w:r>
        <w:rPr>
          <w:b/>
          <w:sz w:val="24"/>
          <w:szCs w:val="24"/>
        </w:rPr>
        <w:t>OLD BUSINESS</w:t>
      </w:r>
    </w:p>
    <w:p w:rsidR="00657B04" w:rsidRDefault="00657B04" w:rsidP="00657B04">
      <w:pPr>
        <w:pStyle w:val="ListParagraph"/>
        <w:numPr>
          <w:ilvl w:val="1"/>
          <w:numId w:val="1"/>
        </w:numPr>
        <w:rPr>
          <w:b/>
          <w:sz w:val="24"/>
          <w:szCs w:val="24"/>
        </w:rPr>
      </w:pPr>
      <w:r>
        <w:rPr>
          <w:b/>
          <w:sz w:val="24"/>
          <w:szCs w:val="24"/>
        </w:rPr>
        <w:t>M</w:t>
      </w:r>
      <w:r w:rsidR="003A0803">
        <w:rPr>
          <w:b/>
          <w:sz w:val="24"/>
          <w:szCs w:val="24"/>
        </w:rPr>
        <w:t>owing bid</w:t>
      </w:r>
      <w:r w:rsidR="006C7DDC">
        <w:rPr>
          <w:b/>
          <w:sz w:val="24"/>
          <w:szCs w:val="24"/>
        </w:rPr>
        <w:t>s</w:t>
      </w:r>
      <w:r w:rsidR="003A0803">
        <w:rPr>
          <w:b/>
          <w:sz w:val="24"/>
          <w:szCs w:val="24"/>
        </w:rPr>
        <w:t xml:space="preserve">  </w:t>
      </w:r>
      <w:r w:rsidR="00C5649F">
        <w:rPr>
          <w:b/>
          <w:sz w:val="24"/>
          <w:szCs w:val="24"/>
        </w:rPr>
        <w:t>- Due March 1, 2014</w:t>
      </w:r>
    </w:p>
    <w:p w:rsidR="00C5649F" w:rsidRDefault="006C7DDC" w:rsidP="006C7DDC">
      <w:pPr>
        <w:pStyle w:val="ListParagraph"/>
        <w:numPr>
          <w:ilvl w:val="1"/>
          <w:numId w:val="1"/>
        </w:numPr>
        <w:rPr>
          <w:b/>
          <w:sz w:val="24"/>
          <w:szCs w:val="24"/>
        </w:rPr>
      </w:pPr>
      <w:r>
        <w:rPr>
          <w:b/>
          <w:sz w:val="24"/>
          <w:szCs w:val="24"/>
        </w:rPr>
        <w:t>Village seal – Linda Young</w:t>
      </w:r>
    </w:p>
    <w:p w:rsidR="006C7DDC" w:rsidRDefault="00C5649F" w:rsidP="006C7DDC">
      <w:pPr>
        <w:pStyle w:val="ListParagraph"/>
        <w:numPr>
          <w:ilvl w:val="1"/>
          <w:numId w:val="1"/>
        </w:numPr>
        <w:rPr>
          <w:b/>
          <w:sz w:val="24"/>
          <w:szCs w:val="24"/>
        </w:rPr>
      </w:pPr>
      <w:r>
        <w:rPr>
          <w:b/>
          <w:sz w:val="24"/>
          <w:szCs w:val="24"/>
        </w:rPr>
        <w:t xml:space="preserve">Council Vacancy </w:t>
      </w:r>
    </w:p>
    <w:p w:rsidR="00C5649F" w:rsidRDefault="00C5649F" w:rsidP="00C5649F">
      <w:pPr>
        <w:pStyle w:val="ListParagraph"/>
        <w:rPr>
          <w:b/>
          <w:sz w:val="24"/>
          <w:szCs w:val="24"/>
        </w:rPr>
      </w:pPr>
    </w:p>
    <w:p w:rsidR="00657B04" w:rsidRDefault="00657B04" w:rsidP="00657B04">
      <w:pPr>
        <w:pStyle w:val="ListParagraph"/>
        <w:numPr>
          <w:ilvl w:val="0"/>
          <w:numId w:val="1"/>
        </w:numPr>
        <w:rPr>
          <w:b/>
          <w:sz w:val="24"/>
          <w:szCs w:val="24"/>
        </w:rPr>
      </w:pPr>
      <w:r>
        <w:rPr>
          <w:b/>
          <w:sz w:val="24"/>
          <w:szCs w:val="24"/>
        </w:rPr>
        <w:t>NEW BUSINESS</w:t>
      </w:r>
    </w:p>
    <w:p w:rsidR="00C5649F" w:rsidRDefault="00C5649F" w:rsidP="00657B04">
      <w:pPr>
        <w:pStyle w:val="ListParagraph"/>
        <w:numPr>
          <w:ilvl w:val="1"/>
          <w:numId w:val="1"/>
        </w:numPr>
        <w:rPr>
          <w:b/>
          <w:sz w:val="24"/>
          <w:szCs w:val="24"/>
        </w:rPr>
      </w:pPr>
      <w:r>
        <w:rPr>
          <w:b/>
          <w:sz w:val="24"/>
          <w:szCs w:val="24"/>
        </w:rPr>
        <w:t xml:space="preserve">2013 Annual Report </w:t>
      </w:r>
    </w:p>
    <w:p w:rsidR="00657B04" w:rsidRDefault="00C5649F" w:rsidP="00657B04">
      <w:pPr>
        <w:pStyle w:val="ListParagraph"/>
        <w:numPr>
          <w:ilvl w:val="1"/>
          <w:numId w:val="1"/>
        </w:numPr>
        <w:rPr>
          <w:b/>
          <w:sz w:val="24"/>
          <w:szCs w:val="24"/>
        </w:rPr>
      </w:pPr>
      <w:r>
        <w:rPr>
          <w:b/>
          <w:sz w:val="24"/>
          <w:szCs w:val="24"/>
        </w:rPr>
        <w:t>VFO Required Training</w:t>
      </w:r>
    </w:p>
    <w:p w:rsidR="00C5649F" w:rsidRDefault="00C5649F" w:rsidP="00657B04">
      <w:pPr>
        <w:pStyle w:val="ListParagraph"/>
        <w:numPr>
          <w:ilvl w:val="1"/>
          <w:numId w:val="1"/>
        </w:numPr>
        <w:rPr>
          <w:b/>
          <w:sz w:val="24"/>
          <w:szCs w:val="24"/>
        </w:rPr>
      </w:pPr>
      <w:r>
        <w:rPr>
          <w:b/>
          <w:sz w:val="24"/>
          <w:szCs w:val="24"/>
        </w:rPr>
        <w:t>January Financial Report</w:t>
      </w:r>
    </w:p>
    <w:p w:rsidR="00C5649F" w:rsidRDefault="00C5649F" w:rsidP="00657B04">
      <w:pPr>
        <w:pStyle w:val="ListParagraph"/>
        <w:numPr>
          <w:ilvl w:val="1"/>
          <w:numId w:val="1"/>
        </w:numPr>
        <w:rPr>
          <w:b/>
          <w:sz w:val="24"/>
          <w:szCs w:val="24"/>
        </w:rPr>
      </w:pPr>
      <w:r>
        <w:rPr>
          <w:b/>
          <w:sz w:val="24"/>
          <w:szCs w:val="24"/>
        </w:rPr>
        <w:t>Budget and Appropriation Discussion</w:t>
      </w:r>
    </w:p>
    <w:p w:rsidR="00C5649F" w:rsidRDefault="00C5649F" w:rsidP="00657B04">
      <w:pPr>
        <w:pStyle w:val="ListParagraph"/>
        <w:numPr>
          <w:ilvl w:val="1"/>
          <w:numId w:val="1"/>
        </w:numPr>
        <w:rPr>
          <w:b/>
          <w:sz w:val="24"/>
          <w:szCs w:val="24"/>
        </w:rPr>
      </w:pPr>
      <w:r>
        <w:rPr>
          <w:b/>
          <w:sz w:val="24"/>
          <w:szCs w:val="24"/>
        </w:rPr>
        <w:t xml:space="preserve">Perry County </w:t>
      </w:r>
      <w:r w:rsidR="00270B21">
        <w:rPr>
          <w:b/>
          <w:sz w:val="24"/>
          <w:szCs w:val="24"/>
        </w:rPr>
        <w:t>Health</w:t>
      </w:r>
      <w:r>
        <w:rPr>
          <w:b/>
          <w:sz w:val="24"/>
          <w:szCs w:val="24"/>
        </w:rPr>
        <w:t xml:space="preserve"> Department</w:t>
      </w:r>
      <w:bookmarkStart w:id="0" w:name="_GoBack"/>
      <w:bookmarkEnd w:id="0"/>
    </w:p>
    <w:sectPr w:rsidR="00C5649F" w:rsidSect="00657B04">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103FD"/>
    <w:multiLevelType w:val="hybridMultilevel"/>
    <w:tmpl w:val="CD1EA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610"/>
    <w:rsid w:val="00270B21"/>
    <w:rsid w:val="002C678E"/>
    <w:rsid w:val="003A0803"/>
    <w:rsid w:val="00577F5D"/>
    <w:rsid w:val="00657B04"/>
    <w:rsid w:val="006C7DDC"/>
    <w:rsid w:val="008F63A4"/>
    <w:rsid w:val="00C5649F"/>
    <w:rsid w:val="00D82A15"/>
    <w:rsid w:val="00E5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6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3</cp:revision>
  <dcterms:created xsi:type="dcterms:W3CDTF">2014-02-08T17:00:00Z</dcterms:created>
  <dcterms:modified xsi:type="dcterms:W3CDTF">2014-02-08T17:00:00Z</dcterms:modified>
</cp:coreProperties>
</file>